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1ED4E" w14:textId="791DF586" w:rsidR="001B3BF1" w:rsidRDefault="001B3BF1" w:rsidP="00C96452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ZP/3</w:t>
      </w:r>
      <w:r w:rsidR="006F2797">
        <w:rPr>
          <w:rFonts w:cstheme="minorHAnsi"/>
          <w:b/>
        </w:rPr>
        <w:t>9</w:t>
      </w:r>
      <w:r>
        <w:rPr>
          <w:rFonts w:cstheme="minorHAnsi"/>
          <w:b/>
        </w:rPr>
        <w:t>/2026 – Załącznik A</w:t>
      </w:r>
    </w:p>
    <w:p w14:paraId="47DD2580" w14:textId="5D9C0D5C" w:rsidR="00344564" w:rsidRDefault="00344564" w:rsidP="00C96452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Pakiet </w:t>
      </w:r>
      <w:r w:rsidR="00C96452">
        <w:rPr>
          <w:rFonts w:cstheme="minorHAnsi"/>
          <w:b/>
        </w:rPr>
        <w:t xml:space="preserve">nr </w:t>
      </w:r>
      <w:r>
        <w:rPr>
          <w:rFonts w:cstheme="minorHAnsi"/>
          <w:b/>
        </w:rPr>
        <w:t>1</w:t>
      </w:r>
    </w:p>
    <w:p w14:paraId="743DCD50" w14:textId="24CB8186" w:rsidR="00CA08C7" w:rsidRPr="009D5301" w:rsidRDefault="005B4FD7" w:rsidP="00C96452">
      <w:pPr>
        <w:spacing w:after="0" w:line="240" w:lineRule="auto"/>
        <w:rPr>
          <w:rFonts w:cstheme="minorHAnsi"/>
        </w:rPr>
      </w:pPr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3820A7">
        <w:rPr>
          <w:rFonts w:cstheme="minorHAnsi"/>
          <w:b/>
          <w:bCs/>
        </w:rPr>
        <w:t>1</w:t>
      </w:r>
      <w:r w:rsidR="0046577E" w:rsidRPr="0046577E">
        <w:rPr>
          <w:rFonts w:cstheme="minorHAnsi"/>
          <w:b/>
          <w:bCs/>
        </w:rPr>
        <w:t xml:space="preserve"> - </w:t>
      </w:r>
      <w:r w:rsidR="00C0470C" w:rsidRPr="00C0470C">
        <w:rPr>
          <w:rFonts w:cstheme="minorHAnsi"/>
          <w:b/>
          <w:bCs/>
        </w:rPr>
        <w:t>FOTEL Z FUNKCJĄ LEŻANKI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624348" w:rsidRDefault="005B4FD7" w:rsidP="0055707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0F06050E" w:rsidR="009D5301" w:rsidRPr="00624348" w:rsidRDefault="00C0470C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W</w:t>
            </w:r>
            <w:r w:rsidRPr="00C0470C">
              <w:rPr>
                <w:rFonts w:ascii="Calibri" w:hAnsi="Calibri" w:cs="Calibri"/>
                <w:bCs/>
                <w:sz w:val="20"/>
                <w:szCs w:val="20"/>
              </w:rPr>
              <w:t>ielofunkcyjny rozkładany fotel z funkcją leżanki</w:t>
            </w:r>
          </w:p>
        </w:tc>
        <w:tc>
          <w:tcPr>
            <w:tcW w:w="4242" w:type="dxa"/>
            <w:vAlign w:val="center"/>
          </w:tcPr>
          <w:p w14:paraId="552E273F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2B87F45A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3645912E" w:rsidR="009D5301" w:rsidRPr="00624348" w:rsidRDefault="00C0470C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0470C">
              <w:rPr>
                <w:rFonts w:ascii="Calibri" w:hAnsi="Calibri" w:cs="Calibri"/>
                <w:bCs/>
                <w:sz w:val="20"/>
                <w:szCs w:val="20"/>
              </w:rPr>
              <w:t>Wyposażony w 4 łożyskowe kółka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tworzywowe</w:t>
            </w:r>
            <w:r w:rsidRPr="00C0470C">
              <w:rPr>
                <w:rFonts w:ascii="Calibri" w:hAnsi="Calibri" w:cs="Calibri"/>
                <w:bCs/>
                <w:sz w:val="20"/>
                <w:szCs w:val="20"/>
              </w:rPr>
              <w:t xml:space="preserve"> jezdne: 2 kółka  kierunkowe 2 kółka z blokadą</w:t>
            </w:r>
          </w:p>
        </w:tc>
        <w:tc>
          <w:tcPr>
            <w:tcW w:w="4242" w:type="dxa"/>
            <w:vAlign w:val="center"/>
          </w:tcPr>
          <w:p w14:paraId="5B9984C9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1AED53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5CB2B623" w:rsidR="009D5301" w:rsidRPr="00624348" w:rsidRDefault="00C0470C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0470C">
              <w:rPr>
                <w:rFonts w:ascii="Calibri" w:hAnsi="Calibri" w:cs="Calibri"/>
                <w:bCs/>
                <w:sz w:val="20"/>
                <w:szCs w:val="20"/>
              </w:rPr>
              <w:t>Z manualną możliwością ustawienia dwóch pozycji: siedzącej i leżącej bez konieczności wstawania, a jednocześnie bezpieczny</w:t>
            </w:r>
          </w:p>
        </w:tc>
        <w:tc>
          <w:tcPr>
            <w:tcW w:w="4242" w:type="dxa"/>
            <w:vAlign w:val="center"/>
          </w:tcPr>
          <w:p w14:paraId="3404102D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7F261E90" w14:textId="77777777" w:rsidTr="009D5301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7AFE9193" w:rsidR="009D5301" w:rsidRPr="00624348" w:rsidRDefault="00C0470C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0470C">
              <w:rPr>
                <w:rFonts w:ascii="Calibri" w:hAnsi="Calibri" w:cs="Calibri"/>
                <w:bCs/>
                <w:sz w:val="20"/>
                <w:szCs w:val="20"/>
              </w:rPr>
              <w:t>Pokryty materiałem zmywalnym o właściwościach hydrofobowych i wysokiej  wytrzymałości, odporny na tarcie</w:t>
            </w:r>
          </w:p>
        </w:tc>
        <w:tc>
          <w:tcPr>
            <w:tcW w:w="4242" w:type="dxa"/>
            <w:vAlign w:val="center"/>
          </w:tcPr>
          <w:p w14:paraId="5A4E0BC3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6CE626F2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616A4BB1" w:rsidR="009D5301" w:rsidRPr="00624348" w:rsidRDefault="00C0470C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0470C">
              <w:rPr>
                <w:rFonts w:ascii="Calibri" w:hAnsi="Calibri" w:cs="Calibri"/>
                <w:bCs/>
                <w:sz w:val="20"/>
                <w:szCs w:val="20"/>
              </w:rPr>
              <w:t xml:space="preserve">Wyposażony w obicia gładkie i przyjemne w dotyku , zapewniające cyrkulację powietrza  </w:t>
            </w:r>
          </w:p>
        </w:tc>
        <w:tc>
          <w:tcPr>
            <w:tcW w:w="4242" w:type="dxa"/>
            <w:vAlign w:val="center"/>
          </w:tcPr>
          <w:p w14:paraId="017126B2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355B65D4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78B63CEB" w:rsidR="009D5301" w:rsidRPr="00624348" w:rsidRDefault="00C0470C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0470C">
              <w:rPr>
                <w:rFonts w:ascii="Calibri" w:hAnsi="Calibri" w:cs="Calibri"/>
                <w:bCs/>
                <w:sz w:val="20"/>
                <w:szCs w:val="20"/>
              </w:rPr>
              <w:t>Wyposażony w oparcie typu WINGS: profilowane uszy oparcia</w:t>
            </w:r>
          </w:p>
        </w:tc>
        <w:tc>
          <w:tcPr>
            <w:tcW w:w="4242" w:type="dxa"/>
            <w:vAlign w:val="center"/>
          </w:tcPr>
          <w:p w14:paraId="4780DAEC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470C" w:rsidRPr="00624348" w14:paraId="3314494A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B124A1E" w14:textId="77777777" w:rsidR="00C0470C" w:rsidRPr="00624348" w:rsidRDefault="00C0470C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7B2241C" w14:textId="408F5DFA" w:rsidR="00C0470C" w:rsidRPr="00C0470C" w:rsidRDefault="00C0470C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0470C">
              <w:rPr>
                <w:rFonts w:ascii="Calibri" w:hAnsi="Calibri" w:cs="Calibri"/>
                <w:bCs/>
                <w:sz w:val="20"/>
                <w:szCs w:val="20"/>
              </w:rPr>
              <w:t>Kieszeń boczna</w:t>
            </w:r>
          </w:p>
        </w:tc>
        <w:tc>
          <w:tcPr>
            <w:tcW w:w="4242" w:type="dxa"/>
            <w:vAlign w:val="center"/>
          </w:tcPr>
          <w:p w14:paraId="68201D63" w14:textId="77777777" w:rsidR="00C0470C" w:rsidRPr="00624348" w:rsidRDefault="00C0470C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470C" w:rsidRPr="00624348" w14:paraId="64EF36C4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5F314755" w14:textId="77777777" w:rsidR="00C0470C" w:rsidRPr="00624348" w:rsidRDefault="00C0470C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08A658B" w14:textId="37E8087D" w:rsidR="00C0470C" w:rsidRPr="00C0470C" w:rsidRDefault="00C0470C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0470C">
              <w:rPr>
                <w:rFonts w:ascii="Calibri" w:hAnsi="Calibri" w:cs="Calibri"/>
                <w:bCs/>
                <w:sz w:val="20"/>
                <w:szCs w:val="20"/>
              </w:rPr>
              <w:t>Max. obciążenie robocze - 135 kg</w:t>
            </w:r>
          </w:p>
        </w:tc>
        <w:tc>
          <w:tcPr>
            <w:tcW w:w="4242" w:type="dxa"/>
            <w:vAlign w:val="center"/>
          </w:tcPr>
          <w:p w14:paraId="58663AEB" w14:textId="77777777" w:rsidR="00C0470C" w:rsidRPr="00624348" w:rsidRDefault="00C0470C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6FE59442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4651F127" w:rsidR="009D5301" w:rsidRPr="00624348" w:rsidRDefault="00C0470C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0470C">
              <w:rPr>
                <w:rFonts w:ascii="Calibri" w:hAnsi="Calibri" w:cs="Calibri"/>
                <w:bCs/>
                <w:sz w:val="20"/>
                <w:szCs w:val="20"/>
              </w:rPr>
              <w:t>Wymiary: długość 85-160 cm, szerokość 70-72 cm  wysokość 100-106 cm, wysokość oparcia  70 cm, wys. podłokietników od siedziska 17-20 cm, zakres regulacji sekcji pleców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0470C">
              <w:rPr>
                <w:rFonts w:ascii="Calibri" w:hAnsi="Calibri" w:cs="Calibri"/>
                <w:bCs/>
                <w:sz w:val="20"/>
                <w:szCs w:val="20"/>
              </w:rPr>
              <w:t>miedzy 125° a 145°</w:t>
            </w:r>
          </w:p>
        </w:tc>
        <w:tc>
          <w:tcPr>
            <w:tcW w:w="4242" w:type="dxa"/>
            <w:vAlign w:val="center"/>
          </w:tcPr>
          <w:p w14:paraId="0EB27956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4C7C" w:rsidRPr="00624348" w14:paraId="251E4DEE" w14:textId="77777777" w:rsidTr="00B91FCA">
        <w:trPr>
          <w:trHeight w:val="241"/>
        </w:trPr>
        <w:tc>
          <w:tcPr>
            <w:tcW w:w="650" w:type="dxa"/>
            <w:vAlign w:val="center"/>
          </w:tcPr>
          <w:p w14:paraId="6B9F2FD4" w14:textId="77777777" w:rsidR="00CA4C7C" w:rsidRPr="00624348" w:rsidRDefault="00CA4C7C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6" w:type="dxa"/>
            <w:gridSpan w:val="2"/>
          </w:tcPr>
          <w:p w14:paraId="3169062A" w14:textId="57D8E7E6" w:rsidR="00CA4C7C" w:rsidRPr="00CA4C7C" w:rsidRDefault="00CA4C7C" w:rsidP="00CA4C7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A4C7C">
              <w:rPr>
                <w:rFonts w:ascii="Calibri" w:hAnsi="Calibri" w:cs="Calibri"/>
                <w:b/>
                <w:sz w:val="20"/>
                <w:szCs w:val="20"/>
              </w:rPr>
              <w:t>INFORMACJE OGÓLNE</w:t>
            </w:r>
          </w:p>
        </w:tc>
      </w:tr>
      <w:tr w:rsidR="004148C2" w:rsidRPr="00624348" w14:paraId="6478D2D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4212C0ED" w14:textId="77777777" w:rsidR="004148C2" w:rsidRPr="00624348" w:rsidRDefault="004148C2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  <w:bookmarkStart w:id="0" w:name="_Hlk228170274"/>
          </w:p>
        </w:tc>
        <w:tc>
          <w:tcPr>
            <w:tcW w:w="4294" w:type="dxa"/>
          </w:tcPr>
          <w:p w14:paraId="2C147BD3" w14:textId="77777777" w:rsidR="006F2797" w:rsidRPr="006F2797" w:rsidRDefault="006F2797" w:rsidP="006F279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F2797">
              <w:rPr>
                <w:rFonts w:ascii="Calibri" w:hAnsi="Calibri" w:cs="Calibri"/>
                <w:bCs/>
                <w:sz w:val="20"/>
                <w:szCs w:val="20"/>
              </w:rPr>
              <w:t xml:space="preserve">Okres gwarancji w miesiącach (wymagany min. 24 m-ce) </w:t>
            </w:r>
          </w:p>
          <w:p w14:paraId="648023DB" w14:textId="28DF2984" w:rsidR="004148C2" w:rsidRPr="00C0470C" w:rsidRDefault="006F2797" w:rsidP="006F279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F2797">
              <w:rPr>
                <w:rFonts w:ascii="Calibri" w:hAnsi="Calibri" w:cs="Calibri"/>
                <w:bCs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22EC7608" w14:textId="77777777" w:rsidR="004148C2" w:rsidRPr="00624348" w:rsidRDefault="004148C2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B3BF1" w:rsidRPr="00624348" w14:paraId="0BDEBF91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5B865BF" w14:textId="77777777" w:rsidR="001B3BF1" w:rsidRPr="00624348" w:rsidRDefault="001B3BF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F8B5E56" w14:textId="357937E3" w:rsidR="001B3BF1" w:rsidRPr="001B3BF1" w:rsidRDefault="001B3BF1" w:rsidP="001B3BF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1B3BF1">
              <w:rPr>
                <w:rFonts w:ascii="Calibri" w:hAnsi="Calibri" w:cs="Calibri"/>
                <w:bCs/>
                <w:sz w:val="20"/>
                <w:szCs w:val="20"/>
              </w:rPr>
              <w:t>Zamawiający wymaga aby wszystkie produkty zostały dostarczone, podłączone/zmontowane i gotowe do użytkowania  w okresie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1B3BF1">
              <w:rPr>
                <w:rFonts w:ascii="Calibri" w:hAnsi="Calibri" w:cs="Calibri"/>
                <w:bCs/>
                <w:sz w:val="20"/>
                <w:szCs w:val="20"/>
              </w:rPr>
              <w:t xml:space="preserve">nie później niż do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25.06.2026</w:t>
            </w:r>
            <w:r w:rsidRPr="001B3BF1">
              <w:rPr>
                <w:rFonts w:ascii="Calibri" w:hAnsi="Calibri" w:cs="Calibri"/>
                <w:bCs/>
                <w:sz w:val="20"/>
                <w:szCs w:val="20"/>
              </w:rPr>
              <w:t xml:space="preserve"> r. </w:t>
            </w:r>
          </w:p>
          <w:p w14:paraId="5E2401B0" w14:textId="10AED812" w:rsidR="001B3BF1" w:rsidRPr="00C0470C" w:rsidRDefault="001B3BF1" w:rsidP="001B3BF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1B3BF1">
              <w:rPr>
                <w:rFonts w:ascii="Calibri" w:hAnsi="Calibri" w:cs="Calibri"/>
                <w:bCs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2661AAB6" w14:textId="77777777" w:rsidR="001B3BF1" w:rsidRPr="00624348" w:rsidRDefault="001B3BF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bookmarkEnd w:id="0"/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024B5629" w14:textId="77777777" w:rsidR="001B3BF1" w:rsidRPr="001B3BF1" w:rsidRDefault="001B3BF1" w:rsidP="001B3BF1">
      <w:pPr>
        <w:jc w:val="both"/>
        <w:rPr>
          <w:rFonts w:cstheme="minorHAnsi"/>
          <w:b/>
          <w:sz w:val="20"/>
          <w:szCs w:val="20"/>
        </w:rPr>
      </w:pPr>
      <w:bookmarkStart w:id="1" w:name="_Hlk228170238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1F351E9D" w14:textId="0951E767" w:rsidR="001B3BF1" w:rsidRPr="001B3BF1" w:rsidRDefault="001B3BF1" w:rsidP="001B3BF1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lastRenderedPageBreak/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2CEBBC92" w14:textId="77777777" w:rsidR="00344564" w:rsidRDefault="00344564" w:rsidP="00344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6AAE00BB" w14:textId="77777777" w:rsidR="00344564" w:rsidRDefault="00344564" w:rsidP="00344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5B30FB6C" w14:textId="77777777" w:rsidR="001B3BF1" w:rsidRPr="005B4FD7" w:rsidRDefault="001B3BF1">
      <w:pPr>
        <w:rPr>
          <w:b/>
        </w:rPr>
      </w:pPr>
      <w:bookmarkStart w:id="2" w:name="_GoBack"/>
      <w:bookmarkEnd w:id="1"/>
      <w:bookmarkEnd w:id="2"/>
    </w:p>
    <w:sectPr w:rsidR="001B3BF1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6BF31" w14:textId="77777777" w:rsidR="003212E3" w:rsidRDefault="003212E3" w:rsidP="00DE797A">
      <w:pPr>
        <w:spacing w:after="0" w:line="240" w:lineRule="auto"/>
      </w:pPr>
      <w:r>
        <w:separator/>
      </w:r>
    </w:p>
  </w:endnote>
  <w:endnote w:type="continuationSeparator" w:id="0">
    <w:p w14:paraId="571EA9B6" w14:textId="77777777" w:rsidR="003212E3" w:rsidRDefault="003212E3" w:rsidP="00DE7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7F8A7" w14:textId="77777777" w:rsidR="003212E3" w:rsidRDefault="003212E3" w:rsidP="00DE797A">
      <w:pPr>
        <w:spacing w:after="0" w:line="240" w:lineRule="auto"/>
      </w:pPr>
      <w:r>
        <w:separator/>
      </w:r>
    </w:p>
  </w:footnote>
  <w:footnote w:type="continuationSeparator" w:id="0">
    <w:p w14:paraId="67E167F2" w14:textId="77777777" w:rsidR="003212E3" w:rsidRDefault="003212E3" w:rsidP="00DE7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81AC0" w14:textId="77777777" w:rsidR="0066489F" w:rsidRDefault="0066489F">
    <w:pPr>
      <w:pStyle w:val="Nagwek"/>
      <w:rPr>
        <w:rFonts w:ascii="Times New Roman" w:eastAsia="Times New Roman" w:hAnsi="Times New Roman" w:cs="Times New Roman"/>
        <w:noProof/>
        <w:sz w:val="2"/>
        <w:szCs w:val="2"/>
        <w:lang w:eastAsia="pl-PL"/>
      </w:rPr>
    </w:pPr>
  </w:p>
  <w:p w14:paraId="394DC175" w14:textId="098B9E64" w:rsidR="00DE797A" w:rsidRDefault="00DE797A">
    <w:pPr>
      <w:pStyle w:val="Nagwek"/>
    </w:pPr>
    <w:r w:rsidRPr="00DE797A">
      <w:rPr>
        <w:rFonts w:ascii="Times New Roman" w:eastAsia="Times New Roman" w:hAnsi="Times New Roman" w:cs="Times New Roman"/>
        <w:noProof/>
        <w:sz w:val="2"/>
        <w:szCs w:val="2"/>
        <w:lang w:eastAsia="pl-PL"/>
      </w:rPr>
      <w:drawing>
        <wp:inline distT="0" distB="0" distL="0" distR="0" wp14:anchorId="39765E4B" wp14:editId="7402E207">
          <wp:extent cx="5760720" cy="810588"/>
          <wp:effectExtent l="0" t="0" r="0" b="889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5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DD0A8D" w14:textId="77777777" w:rsidR="00C96452" w:rsidRPr="00121F67" w:rsidRDefault="00C96452" w:rsidP="00C96452">
    <w:pPr>
      <w:pStyle w:val="Nagwek"/>
    </w:pPr>
    <w:r w:rsidRPr="00121F67">
      <w:rPr>
        <w:b/>
        <w:sz w:val="20"/>
        <w:szCs w:val="20"/>
      </w:rPr>
      <w:t>„</w:t>
    </w:r>
    <w:bookmarkStart w:id="3" w:name="_Hlk227753207"/>
    <w:r w:rsidRPr="00121F67">
      <w:rPr>
        <w:b/>
        <w:sz w:val="20"/>
        <w:szCs w:val="20"/>
      </w:rPr>
      <w:t>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3"/>
  <w:p w14:paraId="05FDC4D2" w14:textId="77777777" w:rsidR="00DE797A" w:rsidRDefault="00DE79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25A41"/>
    <w:rsid w:val="00042572"/>
    <w:rsid w:val="000777FF"/>
    <w:rsid w:val="00143FE4"/>
    <w:rsid w:val="001B3BF1"/>
    <w:rsid w:val="002029D7"/>
    <w:rsid w:val="00221556"/>
    <w:rsid w:val="002A7B0E"/>
    <w:rsid w:val="002C217E"/>
    <w:rsid w:val="003212E3"/>
    <w:rsid w:val="00344564"/>
    <w:rsid w:val="003820A7"/>
    <w:rsid w:val="003B7A3A"/>
    <w:rsid w:val="003C2FAB"/>
    <w:rsid w:val="004148C2"/>
    <w:rsid w:val="004439A2"/>
    <w:rsid w:val="0046577E"/>
    <w:rsid w:val="0055707E"/>
    <w:rsid w:val="005B4FD7"/>
    <w:rsid w:val="005C1289"/>
    <w:rsid w:val="005D1BE6"/>
    <w:rsid w:val="00624348"/>
    <w:rsid w:val="0066489F"/>
    <w:rsid w:val="006F2797"/>
    <w:rsid w:val="00831DDB"/>
    <w:rsid w:val="00872796"/>
    <w:rsid w:val="009D5301"/>
    <w:rsid w:val="009F0200"/>
    <w:rsid w:val="00A16DE5"/>
    <w:rsid w:val="00A20625"/>
    <w:rsid w:val="00AB751B"/>
    <w:rsid w:val="00B6170D"/>
    <w:rsid w:val="00B64613"/>
    <w:rsid w:val="00C0470C"/>
    <w:rsid w:val="00C96452"/>
    <w:rsid w:val="00CA08C7"/>
    <w:rsid w:val="00CA0F66"/>
    <w:rsid w:val="00CA4C7C"/>
    <w:rsid w:val="00CD3C32"/>
    <w:rsid w:val="00CE5367"/>
    <w:rsid w:val="00D76179"/>
    <w:rsid w:val="00DE797A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7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797A"/>
  </w:style>
  <w:style w:type="paragraph" w:styleId="Stopka">
    <w:name w:val="footer"/>
    <w:basedOn w:val="Normalny"/>
    <w:link w:val="StopkaZnak"/>
    <w:uiPriority w:val="99"/>
    <w:unhideWhenUsed/>
    <w:rsid w:val="00DE7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7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4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9</cp:revision>
  <dcterms:created xsi:type="dcterms:W3CDTF">2026-03-04T10:41:00Z</dcterms:created>
  <dcterms:modified xsi:type="dcterms:W3CDTF">2026-04-27T06:19:00Z</dcterms:modified>
</cp:coreProperties>
</file>